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103" w:rsidRPr="001A2C90" w:rsidRDefault="00F55103">
      <w:pPr>
        <w:rPr>
          <w:rFonts w:cstheme="minorHAnsi"/>
          <w:sz w:val="24"/>
          <w:szCs w:val="24"/>
        </w:rPr>
      </w:pPr>
      <w:r>
        <w:rPr>
          <w:noProof/>
          <w:lang w:eastAsia="sv-SE"/>
        </w:rPr>
        <w:drawing>
          <wp:anchor distT="0" distB="0" distL="114300" distR="114300" simplePos="0" relativeHeight="251661312" behindDoc="1" locked="0" layoutInCell="1" allowOverlap="1" wp14:anchorId="4D876A41" wp14:editId="5F041255">
            <wp:simplePos x="0" y="0"/>
            <wp:positionH relativeFrom="margin">
              <wp:align>left</wp:align>
            </wp:positionH>
            <wp:positionV relativeFrom="paragraph">
              <wp:posOffset>481965</wp:posOffset>
            </wp:positionV>
            <wp:extent cx="2681605" cy="603250"/>
            <wp:effectExtent l="0" t="0" r="0" b="0"/>
            <wp:wrapThrough wrapText="bothSides">
              <wp:wrapPolygon edited="0">
                <wp:start x="767" y="0"/>
                <wp:lineTo x="0" y="12278"/>
                <wp:lineTo x="0" y="12960"/>
                <wp:lineTo x="1995" y="19099"/>
                <wp:lineTo x="2148" y="20463"/>
                <wp:lineTo x="20408" y="20463"/>
                <wp:lineTo x="21175" y="17735"/>
                <wp:lineTo x="20562" y="12960"/>
                <wp:lineTo x="16112" y="12278"/>
                <wp:lineTo x="16419" y="6821"/>
                <wp:lineTo x="13196" y="4093"/>
                <wp:lineTo x="3069" y="0"/>
                <wp:lineTo x="767" y="0"/>
              </wp:wrapPolygon>
            </wp:wrapThrough>
            <wp:docPr id="2" name="Bildobjekt 2" descr="C:\Users\Gunnar\AppData\Local\Microsoft\Windows\Temporary Internet Files\Content.Word\Ua_bouleallian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nnar\AppData\Local\Microsoft\Windows\Temporary Internet Files\Content.Word\Ua_bouleallians_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60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C90">
        <w:rPr>
          <w:rFonts w:cstheme="minorHAnsi"/>
          <w:b/>
          <w:sz w:val="46"/>
          <w:szCs w:val="24"/>
        </w:rPr>
        <w:tab/>
      </w:r>
      <w:r w:rsidR="001A2C90">
        <w:rPr>
          <w:rFonts w:cstheme="minorHAnsi"/>
          <w:b/>
          <w:sz w:val="46"/>
          <w:szCs w:val="24"/>
        </w:rPr>
        <w:tab/>
      </w:r>
      <w:r w:rsidR="001A2C90">
        <w:rPr>
          <w:rFonts w:cstheme="minorHAnsi"/>
          <w:b/>
          <w:sz w:val="46"/>
          <w:szCs w:val="24"/>
        </w:rPr>
        <w:tab/>
      </w:r>
      <w:r w:rsidR="001A2C90">
        <w:rPr>
          <w:rFonts w:cstheme="minorHAnsi"/>
          <w:b/>
          <w:sz w:val="46"/>
          <w:szCs w:val="24"/>
        </w:rPr>
        <w:tab/>
      </w:r>
      <w:r w:rsidR="001A2C90">
        <w:rPr>
          <w:rFonts w:cstheme="minorHAnsi"/>
          <w:b/>
          <w:sz w:val="46"/>
          <w:szCs w:val="24"/>
        </w:rPr>
        <w:tab/>
      </w:r>
      <w:r w:rsidR="001A2C90">
        <w:rPr>
          <w:rFonts w:cstheme="minorHAnsi"/>
          <w:b/>
          <w:sz w:val="46"/>
          <w:szCs w:val="24"/>
        </w:rPr>
        <w:tab/>
      </w:r>
      <w:r w:rsidR="001A2C90">
        <w:rPr>
          <w:rFonts w:cstheme="minorHAnsi"/>
          <w:b/>
          <w:sz w:val="46"/>
          <w:szCs w:val="24"/>
        </w:rPr>
        <w:tab/>
      </w:r>
      <w:r w:rsidR="001A2C90" w:rsidRPr="001A2C90">
        <w:rPr>
          <w:rFonts w:cstheme="minorHAnsi"/>
          <w:sz w:val="24"/>
          <w:szCs w:val="24"/>
        </w:rPr>
        <w:t>2017-12-11</w:t>
      </w:r>
    </w:p>
    <w:p w:rsidR="00F55103" w:rsidRDefault="00F55103">
      <w:pPr>
        <w:rPr>
          <w:rFonts w:cstheme="minorHAnsi"/>
          <w:b/>
          <w:sz w:val="46"/>
          <w:szCs w:val="24"/>
        </w:rPr>
      </w:pPr>
    </w:p>
    <w:p w:rsidR="00F55103" w:rsidRDefault="00F55103">
      <w:pPr>
        <w:rPr>
          <w:rFonts w:cstheme="minorHAnsi"/>
          <w:b/>
          <w:sz w:val="46"/>
          <w:szCs w:val="24"/>
        </w:rPr>
      </w:pPr>
    </w:p>
    <w:p w:rsidR="00157593" w:rsidRPr="006E34DF" w:rsidRDefault="006E34DF">
      <w:pPr>
        <w:rPr>
          <w:rFonts w:cstheme="minorHAnsi"/>
          <w:b/>
          <w:sz w:val="46"/>
          <w:szCs w:val="24"/>
        </w:rPr>
      </w:pPr>
      <w:r w:rsidRPr="006E34DF">
        <w:rPr>
          <w:rFonts w:cstheme="minorHAnsi"/>
          <w:b/>
          <w:sz w:val="46"/>
          <w:szCs w:val="24"/>
        </w:rPr>
        <w:t>Till Er som inte provat spela boule</w:t>
      </w:r>
    </w:p>
    <w:p w:rsidR="00390F30" w:rsidRPr="00F55103" w:rsidRDefault="006E34DF" w:rsidP="00390F30">
      <w:pPr>
        <w:rPr>
          <w:rFonts w:cstheme="minorHAnsi"/>
          <w:sz w:val="26"/>
          <w:szCs w:val="26"/>
        </w:rPr>
      </w:pPr>
      <w:r w:rsidRPr="00F55103">
        <w:rPr>
          <w:rFonts w:cstheme="minorHAnsi"/>
          <w:sz w:val="26"/>
          <w:szCs w:val="26"/>
        </w:rPr>
        <w:t xml:space="preserve">Uppsala Bouleallians vill ge Er möjlighet att pröva på en aktivitet </w:t>
      </w:r>
      <w:r w:rsidR="00390F30">
        <w:rPr>
          <w:rFonts w:cstheme="minorHAnsi"/>
          <w:sz w:val="26"/>
          <w:szCs w:val="26"/>
        </w:rPr>
        <w:t xml:space="preserve">som </w:t>
      </w:r>
      <w:r w:rsidRPr="00F55103">
        <w:rPr>
          <w:rFonts w:cstheme="minorHAnsi"/>
          <w:sz w:val="26"/>
          <w:szCs w:val="26"/>
        </w:rPr>
        <w:t>både är social och friskvårdande.</w:t>
      </w:r>
      <w:r w:rsidR="00390F30">
        <w:rPr>
          <w:rFonts w:cstheme="minorHAnsi"/>
          <w:sz w:val="26"/>
          <w:szCs w:val="26"/>
        </w:rPr>
        <w:br/>
      </w:r>
      <w:r w:rsidR="00390F30" w:rsidRPr="00F55103">
        <w:rPr>
          <w:rFonts w:cstheme="minorHAnsi"/>
          <w:sz w:val="26"/>
          <w:szCs w:val="26"/>
        </w:rPr>
        <w:t>Det finns cirka tusen boulespelande pensionärer i Uppsala, men antalet kan fördubblas Vi vill ge Er tillfälle till att uppleva det som gör så många andra till inbitna boulespelare.</w:t>
      </w:r>
      <w:r w:rsidR="00390F30">
        <w:rPr>
          <w:rFonts w:cstheme="minorHAnsi"/>
          <w:sz w:val="26"/>
          <w:szCs w:val="26"/>
        </w:rPr>
        <w:br/>
      </w:r>
      <w:r w:rsidR="00390F30" w:rsidRPr="00F55103">
        <w:rPr>
          <w:rFonts w:cstheme="minorHAnsi"/>
          <w:sz w:val="26"/>
          <w:szCs w:val="26"/>
        </w:rPr>
        <w:t>Alla kan spela, bara du kan få i väg ett klot på sju hekto. För de som inte kan plocka upp kloten från grusbanan finns enkla hjälpmedel. Spelet passar lika bra för damer som för herrar.</w:t>
      </w:r>
    </w:p>
    <w:p w:rsidR="00390F30" w:rsidRPr="00F55103" w:rsidRDefault="00390F30" w:rsidP="00390F30">
      <w:pPr>
        <w:rPr>
          <w:rFonts w:cstheme="minorHAnsi"/>
          <w:sz w:val="26"/>
          <w:szCs w:val="26"/>
        </w:rPr>
      </w:pPr>
      <w:r w:rsidRPr="00F55103">
        <w:rPr>
          <w:rFonts w:cstheme="minorHAnsi"/>
          <w:sz w:val="26"/>
          <w:szCs w:val="26"/>
        </w:rPr>
        <w:t>Under vinterhalvåret spelar vi inomhus i Gottsunda Boulehall, på sommaren finns boulebanor i så gott som alla stadsdelar.</w:t>
      </w:r>
    </w:p>
    <w:p w:rsidR="00613AD8" w:rsidRPr="00F55103" w:rsidRDefault="00390F30">
      <w:pPr>
        <w:rPr>
          <w:rFonts w:cstheme="minorHAnsi"/>
          <w:sz w:val="26"/>
          <w:szCs w:val="26"/>
        </w:rPr>
      </w:pPr>
      <w:r w:rsidRPr="00F55103">
        <w:rPr>
          <w:rFonts w:cstheme="minorHAnsi"/>
          <w:sz w:val="26"/>
          <w:szCs w:val="26"/>
        </w:rPr>
        <w:t>Fört dig som är tävlingsinriktad finns tävlingar för dig som är plus 55 respektive plus 65 året runt.</w:t>
      </w:r>
      <w:r>
        <w:rPr>
          <w:rFonts w:cstheme="minorHAnsi"/>
          <w:sz w:val="26"/>
          <w:szCs w:val="26"/>
        </w:rPr>
        <w:br/>
      </w:r>
      <w:bookmarkStart w:id="0" w:name="_GoBack"/>
      <w:bookmarkEnd w:id="0"/>
      <w:r w:rsidR="00613AD8" w:rsidRPr="00F55103">
        <w:rPr>
          <w:rFonts w:cstheme="minorHAnsi"/>
          <w:sz w:val="26"/>
          <w:szCs w:val="26"/>
        </w:rPr>
        <w:t>Många pensionärsföreningar har fasta speltider i boulehallen</w:t>
      </w:r>
      <w:r w:rsidR="004A62FF" w:rsidRPr="00F55103">
        <w:rPr>
          <w:rFonts w:cstheme="minorHAnsi"/>
          <w:sz w:val="26"/>
          <w:szCs w:val="26"/>
        </w:rPr>
        <w:t>, se bilagor.</w:t>
      </w:r>
      <w:r w:rsidR="00613AD8" w:rsidRPr="00F55103">
        <w:rPr>
          <w:rFonts w:cstheme="minorHAnsi"/>
          <w:sz w:val="26"/>
          <w:szCs w:val="26"/>
        </w:rPr>
        <w:t xml:space="preserve"> Om du inte redan är medlem kan </w:t>
      </w:r>
      <w:r>
        <w:rPr>
          <w:rFonts w:cstheme="minorHAnsi"/>
          <w:sz w:val="26"/>
          <w:szCs w:val="26"/>
        </w:rPr>
        <w:t xml:space="preserve">du </w:t>
      </w:r>
      <w:r w:rsidR="00613AD8" w:rsidRPr="00F55103">
        <w:rPr>
          <w:rFonts w:cstheme="minorHAnsi"/>
          <w:sz w:val="26"/>
          <w:szCs w:val="26"/>
        </w:rPr>
        <w:t xml:space="preserve">ansluta dig till </w:t>
      </w:r>
      <w:r w:rsidR="00DC1411" w:rsidRPr="00F55103">
        <w:rPr>
          <w:rFonts w:cstheme="minorHAnsi"/>
          <w:sz w:val="26"/>
          <w:szCs w:val="26"/>
        </w:rPr>
        <w:t xml:space="preserve">någon av </w:t>
      </w:r>
      <w:r w:rsidR="004A62FF" w:rsidRPr="00F55103">
        <w:rPr>
          <w:rFonts w:cstheme="minorHAnsi"/>
          <w:sz w:val="26"/>
          <w:szCs w:val="26"/>
        </w:rPr>
        <w:t xml:space="preserve">dem. </w:t>
      </w:r>
      <w:r w:rsidR="00613AD8" w:rsidRPr="00F55103">
        <w:rPr>
          <w:rFonts w:cstheme="minorHAnsi"/>
          <w:sz w:val="26"/>
          <w:szCs w:val="26"/>
        </w:rPr>
        <w:t>Finns intresse kan alliansen även anordna extra spelpass, med instruktörer.</w:t>
      </w:r>
    </w:p>
    <w:p w:rsidR="00613AD8" w:rsidRPr="00F55103" w:rsidRDefault="00DC1411">
      <w:pPr>
        <w:rPr>
          <w:rFonts w:cstheme="minorHAnsi"/>
          <w:sz w:val="26"/>
          <w:szCs w:val="26"/>
        </w:rPr>
      </w:pPr>
      <w:r w:rsidRPr="00F55103">
        <w:rPr>
          <w:rFonts w:cstheme="minorHAnsi"/>
          <w:sz w:val="26"/>
          <w:szCs w:val="26"/>
        </w:rPr>
        <w:t>De tre första spelpassen är gratis, därefter är kostnaden 30 kr för tre timmars boulespel.</w:t>
      </w:r>
      <w:r w:rsidRPr="00F55103">
        <w:rPr>
          <w:rFonts w:cstheme="minorHAnsi"/>
          <w:sz w:val="26"/>
          <w:szCs w:val="26"/>
        </w:rPr>
        <w:br/>
        <w:t>Den enda utrustningen som behöv är tre bouleklot.</w:t>
      </w:r>
      <w:r w:rsidR="00613AD8" w:rsidRPr="00F55103">
        <w:rPr>
          <w:rFonts w:cstheme="minorHAnsi"/>
          <w:sz w:val="26"/>
          <w:szCs w:val="26"/>
        </w:rPr>
        <w:t xml:space="preserve"> </w:t>
      </w:r>
      <w:r w:rsidRPr="00F55103">
        <w:rPr>
          <w:rFonts w:cstheme="minorHAnsi"/>
          <w:sz w:val="26"/>
          <w:szCs w:val="26"/>
        </w:rPr>
        <w:t>Billiga bouleklot (6 st) finns att köpa hos Billtema för 129 kronor. Godkända tävlingsklot finns från 1400 kronor.</w:t>
      </w:r>
    </w:p>
    <w:p w:rsidR="004A62FF" w:rsidRDefault="004A62FF">
      <w:pPr>
        <w:rPr>
          <w:rFonts w:cstheme="minorHAnsi"/>
          <w:sz w:val="26"/>
          <w:szCs w:val="26"/>
        </w:rPr>
      </w:pPr>
      <w:r w:rsidRPr="00F55103">
        <w:rPr>
          <w:rFonts w:cstheme="minorHAnsi"/>
          <w:sz w:val="26"/>
          <w:szCs w:val="26"/>
        </w:rPr>
        <w:t>Hur spelet går till framgår av bifogade ”Hur man spelar boule”, även vår värdegrund bifogas, ”Spelregler”.</w:t>
      </w:r>
    </w:p>
    <w:p w:rsidR="00390F30" w:rsidRPr="00F55103" w:rsidRDefault="00390F30" w:rsidP="00390F30">
      <w:pPr>
        <w:rPr>
          <w:rFonts w:cstheme="minorHAnsi"/>
          <w:sz w:val="26"/>
          <w:szCs w:val="26"/>
        </w:rPr>
      </w:pPr>
      <w:r w:rsidRPr="00F55103">
        <w:rPr>
          <w:rFonts w:cstheme="minorHAnsi"/>
          <w:sz w:val="26"/>
          <w:szCs w:val="26"/>
        </w:rPr>
        <w:t xml:space="preserve">För många av oss som börjat med boulespelet </w:t>
      </w:r>
      <w:r>
        <w:rPr>
          <w:rFonts w:cstheme="minorHAnsi"/>
          <w:sz w:val="26"/>
          <w:szCs w:val="26"/>
        </w:rPr>
        <w:t>har</w:t>
      </w:r>
      <w:r w:rsidRPr="00F55103">
        <w:rPr>
          <w:rFonts w:cstheme="minorHAnsi"/>
          <w:sz w:val="26"/>
          <w:szCs w:val="26"/>
        </w:rPr>
        <w:t xml:space="preserve"> gemenskapen i boule</w:t>
      </w:r>
      <w:r>
        <w:rPr>
          <w:rFonts w:cstheme="minorHAnsi"/>
          <w:sz w:val="26"/>
          <w:szCs w:val="26"/>
        </w:rPr>
        <w:t xml:space="preserve"> blivit</w:t>
      </w:r>
      <w:r w:rsidRPr="00F55103">
        <w:rPr>
          <w:rFonts w:cstheme="minorHAnsi"/>
          <w:sz w:val="26"/>
          <w:szCs w:val="26"/>
        </w:rPr>
        <w:t xml:space="preserve"> ett glädjefyllt och viktigt inslag i vardagen.</w:t>
      </w:r>
    </w:p>
    <w:p w:rsidR="00390F30" w:rsidRPr="00F55103" w:rsidRDefault="00390F30">
      <w:pPr>
        <w:rPr>
          <w:rFonts w:cstheme="minorHAnsi"/>
          <w:sz w:val="26"/>
          <w:szCs w:val="26"/>
        </w:rPr>
      </w:pPr>
    </w:p>
    <w:p w:rsidR="004A62FF" w:rsidRPr="00F55103" w:rsidRDefault="004A62FF">
      <w:pPr>
        <w:rPr>
          <w:rFonts w:ascii="MV Boli" w:hAnsi="MV Boli" w:cs="MV Boli"/>
          <w:b/>
          <w:sz w:val="32"/>
          <w:szCs w:val="26"/>
        </w:rPr>
      </w:pPr>
      <w:r w:rsidRPr="00F55103">
        <w:rPr>
          <w:rFonts w:ascii="MV Boli" w:hAnsi="MV Boli" w:cs="MV Boli"/>
          <w:b/>
          <w:sz w:val="32"/>
          <w:szCs w:val="26"/>
        </w:rPr>
        <w:t xml:space="preserve">Våga börja </w:t>
      </w:r>
      <w:r w:rsidR="00F55103">
        <w:rPr>
          <w:rFonts w:ascii="MV Boli" w:hAnsi="MV Boli" w:cs="MV Boli"/>
          <w:b/>
          <w:sz w:val="32"/>
          <w:szCs w:val="26"/>
        </w:rPr>
        <w:t>-</w:t>
      </w:r>
      <w:r w:rsidRPr="00F55103">
        <w:rPr>
          <w:rFonts w:ascii="MV Boli" w:hAnsi="MV Boli" w:cs="MV Boli"/>
          <w:b/>
          <w:sz w:val="32"/>
          <w:szCs w:val="26"/>
        </w:rPr>
        <w:t xml:space="preserve"> </w:t>
      </w:r>
      <w:r w:rsidR="00F55103" w:rsidRPr="00F55103">
        <w:rPr>
          <w:rFonts w:ascii="MV Boli" w:hAnsi="MV Boli" w:cs="MV Boli"/>
          <w:b/>
          <w:sz w:val="32"/>
          <w:szCs w:val="26"/>
        </w:rPr>
        <w:t>hitta</w:t>
      </w:r>
      <w:r w:rsidRPr="00F55103">
        <w:rPr>
          <w:rFonts w:ascii="MV Boli" w:hAnsi="MV Boli" w:cs="MV Boli"/>
          <w:b/>
          <w:sz w:val="32"/>
          <w:szCs w:val="26"/>
        </w:rPr>
        <w:t xml:space="preserve"> en meningsfull sysselsättning och gemenskap!</w:t>
      </w:r>
    </w:p>
    <w:p w:rsidR="004A62FF" w:rsidRPr="00F55103" w:rsidRDefault="00F55103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Uppsala Bouleallians</w:t>
      </w:r>
    </w:p>
    <w:p w:rsidR="00613AD8" w:rsidRPr="00F55103" w:rsidRDefault="00613AD8">
      <w:pPr>
        <w:rPr>
          <w:rFonts w:cstheme="minorHAnsi"/>
          <w:sz w:val="26"/>
          <w:szCs w:val="26"/>
        </w:rPr>
      </w:pPr>
    </w:p>
    <w:sectPr w:rsidR="00613AD8" w:rsidRPr="00F55103" w:rsidSect="00F55103">
      <w:pgSz w:w="11907" w:h="16839" w:code="9"/>
      <w:pgMar w:top="1007" w:right="510" w:bottom="567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7E7" w:rsidRDefault="00DA27E7" w:rsidP="004A62FF">
      <w:pPr>
        <w:spacing w:after="0" w:line="240" w:lineRule="auto"/>
      </w:pPr>
      <w:r>
        <w:separator/>
      </w:r>
    </w:p>
  </w:endnote>
  <w:endnote w:type="continuationSeparator" w:id="0">
    <w:p w:rsidR="00DA27E7" w:rsidRDefault="00DA27E7" w:rsidP="004A6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7E7" w:rsidRDefault="00DA27E7" w:rsidP="004A62FF">
      <w:pPr>
        <w:spacing w:after="0" w:line="240" w:lineRule="auto"/>
      </w:pPr>
      <w:r>
        <w:separator/>
      </w:r>
    </w:p>
  </w:footnote>
  <w:footnote w:type="continuationSeparator" w:id="0">
    <w:p w:rsidR="00DA27E7" w:rsidRDefault="00DA27E7" w:rsidP="004A62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DF"/>
    <w:rsid w:val="0004170B"/>
    <w:rsid w:val="00137257"/>
    <w:rsid w:val="00157593"/>
    <w:rsid w:val="0016224B"/>
    <w:rsid w:val="001A2C90"/>
    <w:rsid w:val="00276216"/>
    <w:rsid w:val="002F3D2A"/>
    <w:rsid w:val="002F62D8"/>
    <w:rsid w:val="003464AC"/>
    <w:rsid w:val="003502BF"/>
    <w:rsid w:val="00390F30"/>
    <w:rsid w:val="004A62FF"/>
    <w:rsid w:val="005461C7"/>
    <w:rsid w:val="00613783"/>
    <w:rsid w:val="00613AD8"/>
    <w:rsid w:val="006E34DF"/>
    <w:rsid w:val="007A2A29"/>
    <w:rsid w:val="00835695"/>
    <w:rsid w:val="00883E3C"/>
    <w:rsid w:val="008A1629"/>
    <w:rsid w:val="00AF2E8A"/>
    <w:rsid w:val="00D35D8D"/>
    <w:rsid w:val="00DA27E7"/>
    <w:rsid w:val="00DC1411"/>
    <w:rsid w:val="00EE00D8"/>
    <w:rsid w:val="00F5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14D707-9226-4C43-A0F6-38498B90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6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62FF"/>
  </w:style>
  <w:style w:type="paragraph" w:styleId="Sidfot">
    <w:name w:val="footer"/>
    <w:basedOn w:val="Normal"/>
    <w:link w:val="SidfotChar"/>
    <w:uiPriority w:val="99"/>
    <w:unhideWhenUsed/>
    <w:rsid w:val="004A6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6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244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Sandberg</dc:creator>
  <cp:keywords/>
  <dc:description/>
  <cp:lastModifiedBy>Gunnar Sandberg</cp:lastModifiedBy>
  <cp:revision>6</cp:revision>
  <dcterms:created xsi:type="dcterms:W3CDTF">2017-12-07T16:29:00Z</dcterms:created>
  <dcterms:modified xsi:type="dcterms:W3CDTF">2017-12-11T18:50:00Z</dcterms:modified>
</cp:coreProperties>
</file>